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3B" w:rsidRDefault="00C35F3B" w:rsidP="00C35F3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пособий и денежных выплат,</w:t>
      </w:r>
    </w:p>
    <w:p w:rsidR="00C35F3B" w:rsidRDefault="00C35F3B" w:rsidP="00C35F3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органами социальной защиты населения</w:t>
      </w:r>
    </w:p>
    <w:p w:rsidR="00C35F3B" w:rsidRDefault="00C35F3B" w:rsidP="00C35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</w:t>
      </w:r>
      <w:r w:rsidRPr="00D75C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.2022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21"/>
        <w:gridCol w:w="1847"/>
      </w:tblGrid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 xml:space="preserve">№ </w:t>
            </w:r>
            <w:proofErr w:type="spellStart"/>
            <w:r w:rsidRPr="00976AB5">
              <w:t>п</w:t>
            </w:r>
            <w:proofErr w:type="spellEnd"/>
            <w:r w:rsidRPr="00976AB5">
              <w:t>/</w:t>
            </w:r>
            <w:proofErr w:type="spellStart"/>
            <w:r w:rsidRPr="00976AB5">
              <w:t>п</w:t>
            </w:r>
            <w:proofErr w:type="spellEnd"/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Виды пособий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на 01.0</w:t>
            </w:r>
            <w:r>
              <w:rPr>
                <w:b/>
              </w:rPr>
              <w:t>7</w:t>
            </w:r>
            <w:r w:rsidRPr="00976AB5">
              <w:rPr>
                <w:b/>
              </w:rPr>
              <w:t>.2022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1.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Ежемесячная выплата в связи с рождением (усыновлением) первого ребенка</w:t>
            </w:r>
          </w:p>
        </w:tc>
        <w:tc>
          <w:tcPr>
            <w:tcW w:w="1847" w:type="dxa"/>
          </w:tcPr>
          <w:p w:rsidR="00C35F3B" w:rsidRDefault="00C35F3B" w:rsidP="001D2F49">
            <w:pPr>
              <w:jc w:val="center"/>
              <w:rPr>
                <w:b/>
              </w:rPr>
            </w:pPr>
            <w:r>
              <w:rPr>
                <w:b/>
              </w:rPr>
              <w:t>с 01.06.2022г.</w:t>
            </w:r>
          </w:p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11476,00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2.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Пособие на ребенка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331, 26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3.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Пособие на ребенка одиноким матерям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662, 52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4.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Пособие на детей, родители которых уклоняются от уплаты алиментов, а также на детей военнослужащих, проходящих военную службу по призыву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496, 89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5.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Компенсация на приобретение полноценного питания:</w:t>
            </w:r>
          </w:p>
          <w:p w:rsidR="00C35F3B" w:rsidRPr="00976AB5" w:rsidRDefault="00C35F3B" w:rsidP="001D2F49">
            <w:r w:rsidRPr="00976AB5">
              <w:t>- беременным женщинам и кормящим матерям</w:t>
            </w:r>
          </w:p>
          <w:p w:rsidR="00C35F3B" w:rsidRPr="00976AB5" w:rsidRDefault="00C35F3B" w:rsidP="001D2F49">
            <w:r w:rsidRPr="00976AB5">
              <w:t>- детям первого года жизни</w:t>
            </w:r>
          </w:p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 xml:space="preserve">- детям 2 и 3 года жизни 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</w:p>
          <w:p w:rsidR="00C35F3B" w:rsidRPr="00976AB5" w:rsidRDefault="00C35F3B" w:rsidP="001D2F49">
            <w:pPr>
              <w:jc w:val="center"/>
              <w:rPr>
                <w:b/>
              </w:rPr>
            </w:pPr>
            <w:r w:rsidRPr="00976AB5">
              <w:rPr>
                <w:b/>
              </w:rPr>
              <w:t>2 446, 98</w:t>
            </w:r>
          </w:p>
          <w:p w:rsidR="00C35F3B" w:rsidRPr="00976AB5" w:rsidRDefault="00C35F3B" w:rsidP="001D2F49">
            <w:pPr>
              <w:jc w:val="center"/>
              <w:rPr>
                <w:b/>
              </w:rPr>
            </w:pPr>
            <w:r w:rsidRPr="00976AB5">
              <w:rPr>
                <w:b/>
              </w:rPr>
              <w:t>5 547, 71</w:t>
            </w:r>
          </w:p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3 082, 02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6.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AB5">
              <w:t>Ежемесячная денежная компенсация затрат на организацию обучения детей-инвалидов по основным общеобразовательным программам на дому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7 800,00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7.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 xml:space="preserve">Ежемесячная денежная выплата в целях компенсации проезда к месту учебы и обратно учащихся из многодетных малообеспеченных семей и приемных семей 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543, 08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8.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Денежная выплата в целях компенсации питания учащихся из многодетных малообеспеченных семей и приемных семей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685, 56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9.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Денежная компенсация на приобретение одежды обучающихся (школьной формы) на каждого ребенка из многодетной малообеспеченной и приемной семьи, обучающегося в образовательной организации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3 564, 11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10.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Региональный материнский капитал</w:t>
            </w:r>
          </w:p>
        </w:tc>
        <w:tc>
          <w:tcPr>
            <w:tcW w:w="1847" w:type="dxa"/>
          </w:tcPr>
          <w:p w:rsidR="00C35F3B" w:rsidRDefault="00C35F3B" w:rsidP="001D2F49">
            <w:pPr>
              <w:jc w:val="center"/>
              <w:rPr>
                <w:b/>
              </w:rPr>
            </w:pPr>
            <w:r>
              <w:rPr>
                <w:b/>
              </w:rPr>
              <w:t>01.01.2022г.</w:t>
            </w:r>
          </w:p>
          <w:p w:rsidR="00C35F3B" w:rsidRDefault="00C35F3B" w:rsidP="001D2F49">
            <w:pPr>
              <w:jc w:val="center"/>
              <w:rPr>
                <w:b/>
              </w:rPr>
            </w:pPr>
            <w:r w:rsidRPr="00976AB5">
              <w:rPr>
                <w:b/>
              </w:rPr>
              <w:t>133 222, 00</w:t>
            </w:r>
            <w:r>
              <w:rPr>
                <w:b/>
              </w:rPr>
              <w:t xml:space="preserve"> </w:t>
            </w:r>
          </w:p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детей рожденных после 1.12.2019г. 150000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lastRenderedPageBreak/>
              <w:t>11.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 xml:space="preserve">Ежемесячная денежная выплата при рождении третьего ребенка или последующих детей до достижения  ребенком возраста трех лет </w:t>
            </w:r>
          </w:p>
        </w:tc>
        <w:tc>
          <w:tcPr>
            <w:tcW w:w="1847" w:type="dxa"/>
          </w:tcPr>
          <w:p w:rsidR="00C35F3B" w:rsidRDefault="00C35F3B" w:rsidP="001D2F49">
            <w:pPr>
              <w:jc w:val="center"/>
              <w:rPr>
                <w:b/>
              </w:rPr>
            </w:pPr>
            <w:r>
              <w:rPr>
                <w:b/>
              </w:rPr>
              <w:t>с 01.06.2022</w:t>
            </w:r>
          </w:p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11476</w:t>
            </w:r>
            <w:r w:rsidRPr="00976AB5">
              <w:rPr>
                <w:b/>
              </w:rPr>
              <w:t>, 00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12.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rPr>
                <w:sz w:val="24"/>
                <w:szCs w:val="24"/>
              </w:rPr>
            </w:pPr>
            <w:r w:rsidRPr="00976AB5"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847" w:type="dxa"/>
          </w:tcPr>
          <w:p w:rsidR="00C35F3B" w:rsidRDefault="00C35F3B" w:rsidP="001D2F49">
            <w:pPr>
              <w:jc w:val="center"/>
              <w:rPr>
                <w:b/>
              </w:rPr>
            </w:pPr>
            <w:r>
              <w:rPr>
                <w:b/>
              </w:rPr>
              <w:t>С 01.06.2022г.</w:t>
            </w:r>
            <w:r w:rsidRPr="00976AB5">
              <w:rPr>
                <w:b/>
              </w:rPr>
              <w:t xml:space="preserve"> </w:t>
            </w:r>
          </w:p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В размере 50% - 5 </w:t>
            </w:r>
            <w:r>
              <w:rPr>
                <w:b/>
              </w:rPr>
              <w:t>738</w:t>
            </w:r>
          </w:p>
          <w:p w:rsidR="00C35F3B" w:rsidRDefault="00C35F3B" w:rsidP="001D2F49">
            <w:pPr>
              <w:jc w:val="center"/>
              <w:rPr>
                <w:b/>
              </w:rPr>
            </w:pPr>
            <w:r w:rsidRPr="00976AB5">
              <w:rPr>
                <w:b/>
              </w:rPr>
              <w:t xml:space="preserve">В размере 75% - </w:t>
            </w:r>
            <w:r>
              <w:rPr>
                <w:b/>
              </w:rPr>
              <w:t>8607</w:t>
            </w:r>
          </w:p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 xml:space="preserve">В размере 100% - </w:t>
            </w:r>
            <w:r>
              <w:rPr>
                <w:b/>
              </w:rPr>
              <w:t>11476</w:t>
            </w:r>
            <w:r w:rsidRPr="00976AB5">
              <w:rPr>
                <w:b/>
              </w:rPr>
              <w:t xml:space="preserve"> </w:t>
            </w:r>
          </w:p>
        </w:tc>
      </w:tr>
      <w:tr w:rsidR="00C35F3B" w:rsidRPr="00976AB5" w:rsidTr="001D2F49">
        <w:tc>
          <w:tcPr>
            <w:tcW w:w="9219" w:type="dxa"/>
            <w:gridSpan w:val="3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 xml:space="preserve">Иные выплаты, компенсации отдельным категориям граждан </w:t>
            </w:r>
          </w:p>
        </w:tc>
      </w:tr>
      <w:tr w:rsidR="00C35F3B" w:rsidRPr="00976AB5" w:rsidTr="001D2F49">
        <w:tc>
          <w:tcPr>
            <w:tcW w:w="9219" w:type="dxa"/>
            <w:gridSpan w:val="3"/>
          </w:tcPr>
          <w:p w:rsidR="00C35F3B" w:rsidRPr="00976AB5" w:rsidRDefault="00C35F3B" w:rsidP="001D2F49">
            <w:pPr>
              <w:jc w:val="center"/>
              <w:rPr>
                <w:b/>
                <w:sz w:val="24"/>
                <w:szCs w:val="24"/>
              </w:rPr>
            </w:pPr>
            <w:r w:rsidRPr="00976AB5">
              <w:rPr>
                <w:b/>
              </w:rPr>
              <w:t>Федеральные выплаты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1.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 xml:space="preserve">Ежегодная денежная выплата лицам, награжденным нагрудным  знаком «Почетный донор СССР», «Почетный донор России» 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15 713,84</w:t>
            </w:r>
          </w:p>
        </w:tc>
      </w:tr>
      <w:tr w:rsidR="00C35F3B" w:rsidRPr="00976AB5" w:rsidTr="001D2F49">
        <w:tc>
          <w:tcPr>
            <w:tcW w:w="9219" w:type="dxa"/>
            <w:gridSpan w:val="3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Областные выплаты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1.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Ежемесячное дополнительное материальное обеспечение за особые заслуги перед Воронежской областью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01.04.2022</w:t>
            </w:r>
          </w:p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2 518,11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2.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Ежемесячная денежная выплата гражданам, страдающим социально значимыми заболеваниями, заболеваниями, представляющими опасность для окружающих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202, 31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3.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 xml:space="preserve">Ежемесячная денежная выплата ветеранам труда и лицам, приравненным к ним, из числа ветеранов военной службы 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</w:rPr>
            </w:pPr>
            <w:r w:rsidRPr="00976AB5">
              <w:rPr>
                <w:b/>
              </w:rPr>
              <w:t>661, 76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4.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Ежемесячная денежная выплата труженикам тыла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782, 08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5.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Ежемесячная денежная выплата реабилитированным лицам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888, 90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6.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Ежемесячная денежная выплата лицам, признанным пострадавшими от политических репрессий.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782, 08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7.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Ежемесячная денежная выплата за проезд в пассажирском транспорте городского сообщения членам семьи военнослужащего, погибшего в период прохождения военной службы в мирное время.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124, 83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t>8.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Доплата к пенсии по случаю потери кормильца членам семьи военнослужащих, погибших (умерших) при исполнении обязанностей военной службы в мирное время или умерших вследствие военной травмы после увольнения с военной службы (за исключением случаев, когда смерть военнослужащего наступила в результате его противозаконных действий):</w:t>
            </w:r>
          </w:p>
          <w:p w:rsidR="00C35F3B" w:rsidRPr="00976AB5" w:rsidRDefault="00C35F3B" w:rsidP="001D2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AB5">
              <w:t xml:space="preserve">- родителям, дедушкам, бабушкам - воспитывавшим и </w:t>
            </w:r>
            <w:r w:rsidRPr="00976AB5">
              <w:lastRenderedPageBreak/>
              <w:t>содержавшим погибшего военнослужащего - при отсутствии лиц, которые по закону обязаны их содержать; детям (в том числе приемным детям) в размере 150% социальной пенсии</w:t>
            </w:r>
          </w:p>
        </w:tc>
        <w:tc>
          <w:tcPr>
            <w:tcW w:w="1847" w:type="dxa"/>
          </w:tcPr>
          <w:p w:rsidR="00C35F3B" w:rsidRPr="00976AB5" w:rsidRDefault="00C35F3B" w:rsidP="001D2F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 01.04.2022</w:t>
            </w:r>
          </w:p>
          <w:p w:rsidR="00C35F3B" w:rsidRPr="00976AB5" w:rsidRDefault="00C35F3B" w:rsidP="001D2F49">
            <w:pPr>
              <w:jc w:val="center"/>
              <w:rPr>
                <w:b/>
              </w:rPr>
            </w:pPr>
          </w:p>
          <w:p w:rsidR="00C35F3B" w:rsidRPr="00976AB5" w:rsidRDefault="00C35F3B" w:rsidP="001D2F49">
            <w:pPr>
              <w:jc w:val="center"/>
              <w:rPr>
                <w:b/>
              </w:rPr>
            </w:pPr>
          </w:p>
          <w:p w:rsidR="00C35F3B" w:rsidRPr="00976AB5" w:rsidRDefault="00C35F3B" w:rsidP="001D2F49">
            <w:pPr>
              <w:jc w:val="center"/>
              <w:rPr>
                <w:b/>
              </w:rPr>
            </w:pPr>
          </w:p>
          <w:p w:rsidR="00C35F3B" w:rsidRPr="00976AB5" w:rsidRDefault="00C35F3B" w:rsidP="001D2F49">
            <w:pPr>
              <w:jc w:val="center"/>
            </w:pPr>
            <w:r>
              <w:rPr>
                <w:b/>
              </w:rPr>
              <w:t>9442,92</w:t>
            </w:r>
          </w:p>
          <w:p w:rsidR="00C35F3B" w:rsidRPr="00976AB5" w:rsidRDefault="00C35F3B" w:rsidP="001D2F49">
            <w:pPr>
              <w:jc w:val="center"/>
              <w:rPr>
                <w:b/>
              </w:rPr>
            </w:pP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  <w:rPr>
                <w:sz w:val="24"/>
                <w:szCs w:val="24"/>
              </w:rPr>
            </w:pPr>
            <w:r w:rsidRPr="00976AB5">
              <w:lastRenderedPageBreak/>
              <w:t>9.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  <w:rPr>
                <w:sz w:val="24"/>
                <w:szCs w:val="24"/>
              </w:rPr>
            </w:pPr>
            <w:r w:rsidRPr="00976AB5">
              <w:t>Социальное пособие на погребение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6 964,68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Pr="00976AB5" w:rsidRDefault="00C35F3B" w:rsidP="001D2F49">
            <w:pPr>
              <w:jc w:val="center"/>
            </w:pPr>
            <w:r>
              <w:t>10.</w:t>
            </w:r>
          </w:p>
        </w:tc>
        <w:tc>
          <w:tcPr>
            <w:tcW w:w="6521" w:type="dxa"/>
          </w:tcPr>
          <w:p w:rsidR="00C35F3B" w:rsidRPr="00976AB5" w:rsidRDefault="00C35F3B" w:rsidP="001D2F49">
            <w:pPr>
              <w:jc w:val="both"/>
            </w:pPr>
            <w:r>
              <w:t>Дополнительная мера социальной поддержки гражданского персонала федерального казенного учреждения «Военный комиссариат Воронежской области» и его структурных подразделений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C35F3B" w:rsidRPr="00976AB5" w:rsidTr="001D2F49">
        <w:tc>
          <w:tcPr>
            <w:tcW w:w="851" w:type="dxa"/>
          </w:tcPr>
          <w:p w:rsidR="00C35F3B" w:rsidRDefault="00C35F3B" w:rsidP="001D2F49">
            <w:pPr>
              <w:jc w:val="center"/>
            </w:pPr>
            <w:r>
              <w:t>11.</w:t>
            </w:r>
          </w:p>
        </w:tc>
        <w:tc>
          <w:tcPr>
            <w:tcW w:w="6521" w:type="dxa"/>
          </w:tcPr>
          <w:p w:rsidR="00C35F3B" w:rsidRDefault="00C35F3B" w:rsidP="001D2F49">
            <w:pPr>
              <w:jc w:val="both"/>
            </w:pPr>
            <w:r>
              <w:t>Денежная выплата сотрудникам войск национальной гвардии Российской Федерации, замещающим должности младшего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России по Воронежской области»</w:t>
            </w:r>
          </w:p>
        </w:tc>
        <w:tc>
          <w:tcPr>
            <w:tcW w:w="1847" w:type="dxa"/>
          </w:tcPr>
          <w:p w:rsidR="00C35F3B" w:rsidRDefault="00C35F3B" w:rsidP="001D2F49">
            <w:pPr>
              <w:pStyle w:val="Style7"/>
              <w:widowControl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</w:tr>
    </w:tbl>
    <w:p w:rsidR="00C35F3B" w:rsidRDefault="00C35F3B" w:rsidP="00C35F3B">
      <w:pPr>
        <w:rPr>
          <w:sz w:val="24"/>
          <w:szCs w:val="24"/>
        </w:rPr>
      </w:pPr>
    </w:p>
    <w:p w:rsidR="00C35F3B" w:rsidRDefault="00C35F3B" w:rsidP="00C35F3B">
      <w:bookmarkStart w:id="0" w:name="_GoBack"/>
      <w:bookmarkEnd w:id="0"/>
    </w:p>
    <w:p w:rsidR="00AD32C9" w:rsidRDefault="00AD32C9"/>
    <w:sectPr w:rsidR="00AD32C9" w:rsidSect="004E14F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C35F3B"/>
    <w:rsid w:val="007A75FE"/>
    <w:rsid w:val="00974793"/>
    <w:rsid w:val="00AD32C9"/>
    <w:rsid w:val="00C3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35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>DreamLair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2022-07-01T08:39:00Z</dcterms:created>
  <dcterms:modified xsi:type="dcterms:W3CDTF">2022-07-01T08:39:00Z</dcterms:modified>
</cp:coreProperties>
</file>